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38" w:rsidRPr="00A93142" w:rsidRDefault="00A93142" w:rsidP="00A93142">
      <w:pPr>
        <w:jc w:val="center"/>
        <w:rPr>
          <w:b/>
        </w:rPr>
      </w:pPr>
      <w:r w:rsidRPr="00A93142">
        <w:rPr>
          <w:b/>
        </w:rPr>
        <w:t>EMPRESAS DONDE HAN REALIZADO PRÁCTICAS LOS ALUMNOS</w:t>
      </w:r>
    </w:p>
    <w:p w:rsidR="00A93142" w:rsidRDefault="00A93142"/>
    <w:tbl>
      <w:tblPr>
        <w:tblW w:w="6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Máster en Ingeniería Aeronáutica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AIR NOSTRUM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AIRBUS DEFENCE AND SPACE, S.A.U.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AIRTECH LEVANTE S.L.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APLICACIONES WEB INTEGRADAS, S.L.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ASOCIACION IDF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Cátedra Stadler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CESSNA SPANISH CITATION SERVICE CENTER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COMET INGENIERIA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CONSELLERIA DE INFRAESTRUCTURAS, TERRITORIO Y MEDIO AMBIENTE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EJERCITO DEL AIRE - DIRECION DE ENSEÑANZA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EXPAL AERONAUTICS S.A.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FORD ESPAÑA, S.L.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Fundación CV Globalidad y Microeconomía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FUTURE FIBRES RIGGING SYSTEMS, S.L.U.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GECI ESPAÑOLA LEVANTE S.A.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INAER HELICÓPTEROS, S.A.U.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INDUSTRIAS DAVID, SL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SERVICIOS Y APLICACIONES INEL, S.L.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SRG GLOBAL LIRIA SLU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STADLER RAIL VALENCIA, S.A.U.</w:t>
            </w:r>
          </w:p>
        </w:tc>
      </w:tr>
      <w:tr w:rsidR="00A93142" w:rsidRPr="00A93142" w:rsidTr="00A93142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42" w:rsidRPr="00A93142" w:rsidRDefault="00A93142" w:rsidP="00A9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3142">
              <w:rPr>
                <w:rFonts w:ascii="Calibri" w:eastAsia="Times New Roman" w:hAnsi="Calibri" w:cs="Times New Roman"/>
                <w:color w:val="000000"/>
                <w:lang w:eastAsia="es-ES"/>
              </w:rPr>
              <w:t>EMBENTION SISTEMAS INTELIGENTES S.L.</w:t>
            </w:r>
          </w:p>
        </w:tc>
      </w:tr>
    </w:tbl>
    <w:p w:rsidR="00A93142" w:rsidRDefault="00A93142"/>
    <w:sectPr w:rsidR="00A93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42"/>
    <w:rsid w:val="0088158C"/>
    <w:rsid w:val="00A93142"/>
    <w:rsid w:val="00A95D1D"/>
    <w:rsid w:val="00D0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70F6-7624-4FA0-B492-99927E8D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Elena Grimalt Navarro</dc:creator>
  <cp:keywords/>
  <dc:description/>
  <cp:lastModifiedBy>Ma Elena Grimalt Navarro</cp:lastModifiedBy>
  <cp:revision>1</cp:revision>
  <dcterms:created xsi:type="dcterms:W3CDTF">2017-06-08T12:13:00Z</dcterms:created>
  <dcterms:modified xsi:type="dcterms:W3CDTF">2017-06-08T12:15:00Z</dcterms:modified>
</cp:coreProperties>
</file>